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F0" w:rsidRDefault="00EE4D51" w:rsidP="00A00BF0">
      <w:pPr>
        <w:ind w:left="3240"/>
      </w:pPr>
      <w:r>
        <w:rPr>
          <w:noProof/>
        </w:rPr>
        <w:drawing>
          <wp:anchor distT="0" distB="0" distL="114300" distR="114300" simplePos="0" relativeHeight="251658240" behindDoc="1" locked="0" layoutInCell="1" allowOverlap="1" wp14:anchorId="19608CFD" wp14:editId="1EDF56FD">
            <wp:simplePos x="0" y="0"/>
            <wp:positionH relativeFrom="column">
              <wp:posOffset>-340995</wp:posOffset>
            </wp:positionH>
            <wp:positionV relativeFrom="paragraph">
              <wp:posOffset>-169545</wp:posOffset>
            </wp:positionV>
            <wp:extent cx="7541895" cy="9761829"/>
            <wp:effectExtent l="0" t="0" r="1905" b="0"/>
            <wp:wrapNone/>
            <wp:docPr id="2" name="Picture 2" descr="Macintosh HD:Users:chrisstocking:Desktop:Rebrand Materials:CDS Life Transitions:Letterhead:CDS_Life_Transitions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stocking:Desktop:Rebrand Materials:CDS Life Transitions:Letterhead:CDS_Life_Transitions_Letterhead.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1895" cy="9761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BF0" w:rsidRDefault="00A00BF0" w:rsidP="00A00BF0">
      <w:pPr>
        <w:ind w:left="3240"/>
      </w:pPr>
    </w:p>
    <w:p w:rsidR="00A00BF0" w:rsidRDefault="00A00BF0" w:rsidP="00A00BF0">
      <w:pPr>
        <w:ind w:left="3240"/>
      </w:pPr>
    </w:p>
    <w:p w:rsidR="00AB33D9" w:rsidRDefault="00AB33D9" w:rsidP="00A00BF0">
      <w:pPr>
        <w:ind w:left="3240"/>
      </w:pPr>
    </w:p>
    <w:p w:rsidR="00AB33D9" w:rsidRDefault="00AB33D9" w:rsidP="00A00BF0">
      <w:pPr>
        <w:ind w:left="3240"/>
      </w:pPr>
    </w:p>
    <w:p w:rsidR="00AB33D9" w:rsidRDefault="00AB33D9" w:rsidP="00A00BF0">
      <w:pPr>
        <w:ind w:left="3240"/>
      </w:pPr>
    </w:p>
    <w:p w:rsidR="003B5D4E" w:rsidRPr="003B5D4E" w:rsidRDefault="003B5D4E" w:rsidP="003B5D4E">
      <w:pPr>
        <w:jc w:val="center"/>
        <w:rPr>
          <w:rFonts w:ascii="Calibri" w:eastAsia="Calibri" w:hAnsi="Calibri" w:cs="Times New Roman"/>
          <w:b/>
          <w:sz w:val="22"/>
          <w:szCs w:val="22"/>
        </w:rPr>
      </w:pPr>
      <w:r w:rsidRPr="003B5D4E">
        <w:rPr>
          <w:rFonts w:ascii="Calibri" w:eastAsia="Calibri" w:hAnsi="Calibri" w:cs="Times New Roman"/>
          <w:b/>
          <w:sz w:val="22"/>
          <w:szCs w:val="22"/>
        </w:rPr>
        <w:t>CDS Life Transitions and Affiliates</w:t>
      </w:r>
    </w:p>
    <w:p w:rsidR="003B5D4E" w:rsidRPr="003B5D4E" w:rsidRDefault="003B5D4E" w:rsidP="003B5D4E">
      <w:pPr>
        <w:jc w:val="center"/>
        <w:rPr>
          <w:rFonts w:ascii="Calibri" w:eastAsia="Calibri" w:hAnsi="Calibri" w:cs="Times New Roman"/>
          <w:b/>
          <w:sz w:val="22"/>
          <w:szCs w:val="22"/>
        </w:rPr>
      </w:pPr>
      <w:r w:rsidRPr="003B5D4E">
        <w:rPr>
          <w:rFonts w:ascii="Calibri" w:eastAsia="Calibri" w:hAnsi="Calibri" w:cs="Times New Roman"/>
          <w:b/>
          <w:sz w:val="22"/>
          <w:szCs w:val="22"/>
        </w:rPr>
        <w:t>Grievance Procedure under the Americans with Disabilities Act</w:t>
      </w:r>
    </w:p>
    <w:p w:rsidR="003B5D4E" w:rsidRPr="003B5D4E" w:rsidRDefault="003B5D4E" w:rsidP="003B5D4E">
      <w:pPr>
        <w:jc w:val="center"/>
        <w:rPr>
          <w:rFonts w:ascii="Calibri" w:eastAsia="Calibri" w:hAnsi="Calibri" w:cs="Times New Roman"/>
          <w:b/>
          <w:sz w:val="22"/>
          <w:szCs w:val="22"/>
        </w:rPr>
      </w:pPr>
    </w:p>
    <w:p w:rsidR="003B5D4E" w:rsidRPr="003B5D4E" w:rsidRDefault="003B5D4E" w:rsidP="003B5D4E">
      <w:pPr>
        <w:spacing w:after="200" w:line="276" w:lineRule="auto"/>
        <w:rPr>
          <w:rFonts w:ascii="Calibri" w:eastAsia="Calibri" w:hAnsi="Calibri" w:cs="Times New Roman"/>
          <w:sz w:val="22"/>
          <w:szCs w:val="22"/>
        </w:rPr>
      </w:pPr>
      <w:r w:rsidRPr="003B5D4E">
        <w:rPr>
          <w:rFonts w:ascii="Calibri" w:eastAsia="Calibri" w:hAnsi="Calibri" w:cs="Times New Roman"/>
          <w:sz w:val="22"/>
          <w:szCs w:val="22"/>
        </w:rPr>
        <w:t>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CDS Life Transitions</w:t>
      </w:r>
      <w:r w:rsidR="006C456A">
        <w:rPr>
          <w:rFonts w:ascii="Calibri" w:eastAsia="Calibri" w:hAnsi="Calibri" w:cs="Times New Roman"/>
          <w:sz w:val="22"/>
          <w:szCs w:val="22"/>
        </w:rPr>
        <w:t xml:space="preserve"> (CDSLT)</w:t>
      </w:r>
      <w:r w:rsidRPr="003B5D4E">
        <w:rPr>
          <w:rFonts w:ascii="Calibri" w:eastAsia="Calibri" w:hAnsi="Calibri" w:cs="Times New Roman"/>
          <w:sz w:val="22"/>
          <w:szCs w:val="22"/>
        </w:rPr>
        <w:t>/Affiliates. Employment-related complaints of disability discrimination are covered el</w:t>
      </w:r>
      <w:r w:rsidR="006C456A">
        <w:rPr>
          <w:rFonts w:ascii="Calibri" w:eastAsia="Calibri" w:hAnsi="Calibri" w:cs="Times New Roman"/>
          <w:sz w:val="22"/>
          <w:szCs w:val="22"/>
        </w:rPr>
        <w:t xml:space="preserve">sewhere, in CDSLT </w:t>
      </w:r>
      <w:r w:rsidRPr="003B5D4E">
        <w:rPr>
          <w:rFonts w:ascii="Calibri" w:eastAsia="Calibri" w:hAnsi="Calibri" w:cs="Times New Roman"/>
          <w:sz w:val="22"/>
          <w:szCs w:val="22"/>
        </w:rPr>
        <w:t>polici</w:t>
      </w:r>
      <w:r w:rsidR="006C456A">
        <w:rPr>
          <w:rFonts w:ascii="Calibri" w:eastAsia="Calibri" w:hAnsi="Calibri" w:cs="Times New Roman"/>
          <w:sz w:val="22"/>
          <w:szCs w:val="22"/>
        </w:rPr>
        <w:t xml:space="preserve">es and the </w:t>
      </w:r>
      <w:r w:rsidRPr="003B5D4E">
        <w:rPr>
          <w:rFonts w:ascii="Calibri" w:eastAsia="Calibri" w:hAnsi="Calibri" w:cs="Times New Roman"/>
          <w:sz w:val="22"/>
          <w:szCs w:val="22"/>
        </w:rPr>
        <w:t xml:space="preserve">Employee Handbook. </w:t>
      </w:r>
    </w:p>
    <w:p w:rsidR="003B5D4E" w:rsidRPr="003B5D4E" w:rsidRDefault="003B5D4E" w:rsidP="003B5D4E">
      <w:pPr>
        <w:spacing w:after="200" w:line="276" w:lineRule="auto"/>
        <w:rPr>
          <w:rFonts w:ascii="Calibri" w:eastAsia="Calibri" w:hAnsi="Calibri" w:cs="Times New Roman"/>
          <w:sz w:val="22"/>
          <w:szCs w:val="22"/>
        </w:rPr>
      </w:pPr>
      <w:r w:rsidRPr="003B5D4E">
        <w:rPr>
          <w:rFonts w:ascii="Calibri" w:eastAsia="Calibri" w:hAnsi="Calibri" w:cs="Times New Roman"/>
          <w:sz w:val="22"/>
          <w:szCs w:val="22"/>
        </w:rPr>
        <w:t xml:space="preserve">The complaint should be in writing and contain information about the alleged discrimination including name and contact information of complainant; and the location, date, and description of the problem. CDS Life Transitions ADA Discrimination Complaint Form will be the format used for documentation of the complaint.  It may be completed by the complainant/designee or by the ADA Coordinator on behalf of the complainant.   Alternative means of filing complaints, such as personal interviews or a tape recording of the complaint will be made available for persons with disabilities upon request. </w:t>
      </w:r>
    </w:p>
    <w:p w:rsidR="003B5D4E" w:rsidRPr="003B5D4E" w:rsidRDefault="003B5D4E" w:rsidP="003B5D4E">
      <w:pPr>
        <w:spacing w:after="200" w:line="276" w:lineRule="auto"/>
        <w:rPr>
          <w:rFonts w:ascii="Calibri" w:eastAsia="Calibri" w:hAnsi="Calibri" w:cs="Times New Roman"/>
          <w:sz w:val="22"/>
          <w:szCs w:val="22"/>
        </w:rPr>
      </w:pPr>
      <w:r w:rsidRPr="003B5D4E">
        <w:rPr>
          <w:rFonts w:ascii="Calibri" w:eastAsia="Calibri" w:hAnsi="Calibri" w:cs="Times New Roman"/>
          <w:sz w:val="22"/>
          <w:szCs w:val="22"/>
        </w:rPr>
        <w:t xml:space="preserve">The complaint should be submitted by the grievant and/or his or her designee as soon as possible but no later than 60 calendar days after the alleged violation to: </w:t>
      </w:r>
    </w:p>
    <w:p w:rsidR="003B5D4E" w:rsidRPr="003B5D4E" w:rsidRDefault="003B5D4E" w:rsidP="003B5D4E">
      <w:pPr>
        <w:rPr>
          <w:rFonts w:ascii="Calibri" w:eastAsia="Calibri" w:hAnsi="Calibri" w:cs="Times New Roman"/>
          <w:sz w:val="22"/>
          <w:szCs w:val="22"/>
        </w:rPr>
      </w:pPr>
      <w:r w:rsidRPr="003B5D4E">
        <w:rPr>
          <w:rFonts w:ascii="Calibri" w:eastAsia="Calibri" w:hAnsi="Calibri" w:cs="Times New Roman"/>
          <w:sz w:val="22"/>
          <w:szCs w:val="22"/>
        </w:rPr>
        <w:t>ADA Coordinator</w:t>
      </w:r>
    </w:p>
    <w:p w:rsidR="003B5D4E" w:rsidRPr="003B5D4E" w:rsidRDefault="003B5D4E" w:rsidP="003B5D4E">
      <w:pPr>
        <w:rPr>
          <w:rFonts w:ascii="Calibri" w:eastAsia="Calibri" w:hAnsi="Calibri" w:cs="Times New Roman"/>
          <w:sz w:val="22"/>
          <w:szCs w:val="22"/>
        </w:rPr>
      </w:pPr>
      <w:r w:rsidRPr="003B5D4E">
        <w:rPr>
          <w:rFonts w:ascii="Calibri" w:eastAsia="Calibri" w:hAnsi="Calibri" w:cs="Times New Roman"/>
          <w:sz w:val="22"/>
          <w:szCs w:val="22"/>
        </w:rPr>
        <w:t xml:space="preserve">CDS Life Transitions </w:t>
      </w:r>
    </w:p>
    <w:p w:rsidR="003B5D4E" w:rsidRPr="003B5D4E" w:rsidRDefault="003B5D4E" w:rsidP="003B5D4E">
      <w:pPr>
        <w:rPr>
          <w:rFonts w:ascii="Calibri" w:eastAsia="Calibri" w:hAnsi="Calibri" w:cs="Times New Roman"/>
          <w:sz w:val="22"/>
          <w:szCs w:val="22"/>
        </w:rPr>
      </w:pPr>
      <w:r w:rsidRPr="003B5D4E">
        <w:rPr>
          <w:rFonts w:ascii="Calibri" w:eastAsia="Calibri" w:hAnsi="Calibri" w:cs="Times New Roman"/>
          <w:sz w:val="22"/>
          <w:szCs w:val="22"/>
        </w:rPr>
        <w:t>860 Hard Road</w:t>
      </w:r>
    </w:p>
    <w:p w:rsidR="003B5D4E" w:rsidRPr="003B5D4E" w:rsidRDefault="003B5D4E" w:rsidP="003B5D4E">
      <w:pPr>
        <w:rPr>
          <w:rFonts w:ascii="Calibri" w:eastAsia="Calibri" w:hAnsi="Calibri" w:cs="Times New Roman"/>
          <w:sz w:val="22"/>
          <w:szCs w:val="22"/>
        </w:rPr>
      </w:pPr>
      <w:r w:rsidRPr="003B5D4E">
        <w:rPr>
          <w:rFonts w:ascii="Calibri" w:eastAsia="Calibri" w:hAnsi="Calibri" w:cs="Times New Roman"/>
          <w:sz w:val="22"/>
          <w:szCs w:val="22"/>
        </w:rPr>
        <w:t>Webster, New York 14580</w:t>
      </w:r>
    </w:p>
    <w:p w:rsidR="003B5D4E" w:rsidRPr="003B5D4E" w:rsidRDefault="003B5D4E" w:rsidP="003B5D4E">
      <w:pPr>
        <w:rPr>
          <w:rFonts w:ascii="Calibri" w:eastAsia="Calibri" w:hAnsi="Calibri" w:cs="Times New Roman"/>
          <w:sz w:val="22"/>
          <w:szCs w:val="22"/>
        </w:rPr>
      </w:pPr>
    </w:p>
    <w:p w:rsidR="003B5D4E" w:rsidRPr="003B5D4E" w:rsidRDefault="003B5D4E" w:rsidP="003B5D4E">
      <w:pPr>
        <w:spacing w:after="200" w:line="276" w:lineRule="auto"/>
        <w:rPr>
          <w:rFonts w:ascii="Calibri" w:eastAsia="Calibri" w:hAnsi="Calibri" w:cs="Times New Roman"/>
          <w:sz w:val="22"/>
          <w:szCs w:val="22"/>
        </w:rPr>
      </w:pPr>
      <w:r w:rsidRPr="003B5D4E">
        <w:rPr>
          <w:rFonts w:ascii="Calibri" w:eastAsia="Calibri" w:hAnsi="Calibri" w:cs="Times New Roman"/>
          <w:sz w:val="22"/>
          <w:szCs w:val="22"/>
        </w:rPr>
        <w:t xml:space="preserve">Within 30 calendar days after receipt of the complaint, the ADA Coordinator or his/her designee will meet with the complainant (by telephone or in person) to discuss the complaint and possible resolutions. Within 15 calendar days of this meeting, the ADA Coordinator or his or her designee will respond in writing, and where appropriate, in a format accessible to the complainant (such as large print, Braille or audio tape). The response will explain the position of CDS Life Transitions and offer options for substantive resolution of the complaint. </w:t>
      </w:r>
    </w:p>
    <w:p w:rsidR="003B5D4E" w:rsidRPr="003B5D4E" w:rsidRDefault="003B5D4E" w:rsidP="003B5D4E">
      <w:pPr>
        <w:spacing w:after="200" w:line="276" w:lineRule="auto"/>
        <w:rPr>
          <w:rFonts w:ascii="Calibri" w:eastAsia="Calibri" w:hAnsi="Calibri" w:cs="Times New Roman"/>
          <w:sz w:val="22"/>
          <w:szCs w:val="22"/>
        </w:rPr>
      </w:pPr>
      <w:r w:rsidRPr="003B5D4E">
        <w:rPr>
          <w:rFonts w:ascii="Calibri" w:eastAsia="Calibri" w:hAnsi="Calibri" w:cs="Times New Roman"/>
          <w:sz w:val="22"/>
          <w:szCs w:val="22"/>
        </w:rPr>
        <w:t>If the response by the ADA Coordinator/designee does not satisfactorily resolve the issue, the complainant and/or his or her designee may appeal the decision within 15 calendar days of receipt of the resp</w:t>
      </w:r>
      <w:r w:rsidR="006C456A">
        <w:rPr>
          <w:rFonts w:ascii="Calibri" w:eastAsia="Calibri" w:hAnsi="Calibri" w:cs="Times New Roman"/>
          <w:sz w:val="22"/>
          <w:szCs w:val="22"/>
        </w:rPr>
        <w:t>onse to the CDSLT</w:t>
      </w:r>
      <w:r w:rsidRPr="003B5D4E">
        <w:rPr>
          <w:rFonts w:ascii="Calibri" w:eastAsia="Calibri" w:hAnsi="Calibri" w:cs="Times New Roman"/>
          <w:sz w:val="22"/>
          <w:szCs w:val="22"/>
        </w:rPr>
        <w:t xml:space="preserve"> President/CEO. </w:t>
      </w:r>
    </w:p>
    <w:p w:rsidR="003B5D4E" w:rsidRPr="003B5D4E" w:rsidRDefault="003B5D4E" w:rsidP="003B5D4E">
      <w:pPr>
        <w:spacing w:after="200" w:line="276" w:lineRule="auto"/>
        <w:rPr>
          <w:rFonts w:ascii="Calibri" w:eastAsia="Calibri" w:hAnsi="Calibri" w:cs="Times New Roman"/>
          <w:sz w:val="22"/>
          <w:szCs w:val="22"/>
        </w:rPr>
      </w:pPr>
      <w:r w:rsidRPr="003B5D4E">
        <w:rPr>
          <w:rFonts w:ascii="Calibri" w:eastAsia="Calibri" w:hAnsi="Calibri" w:cs="Times New Roman"/>
          <w:sz w:val="22"/>
          <w:szCs w:val="22"/>
        </w:rPr>
        <w:t xml:space="preserve">Within 15 calendar days of receipt of the </w:t>
      </w:r>
      <w:r w:rsidR="006C456A">
        <w:rPr>
          <w:rFonts w:ascii="Calibri" w:eastAsia="Calibri" w:hAnsi="Calibri" w:cs="Times New Roman"/>
          <w:sz w:val="22"/>
          <w:szCs w:val="22"/>
        </w:rPr>
        <w:t xml:space="preserve">appeal, the CDSLT </w:t>
      </w:r>
      <w:r w:rsidRPr="003B5D4E">
        <w:rPr>
          <w:rFonts w:ascii="Calibri" w:eastAsia="Calibri" w:hAnsi="Calibri" w:cs="Times New Roman"/>
          <w:sz w:val="22"/>
          <w:szCs w:val="22"/>
        </w:rPr>
        <w:t xml:space="preserve"> President/CEO or their designee will respond in writing, and, where appropriate, in a format accessible to the complainant, with the agency’s final resolution of the complaint, or indicating that the matter has been returned to the ADA Coordinator for further action. If further action is indicated, the complainant will be contacted within 15 days. </w:t>
      </w:r>
    </w:p>
    <w:p w:rsidR="003B5D4E" w:rsidRDefault="003B5D4E" w:rsidP="003B5D4E">
      <w:pPr>
        <w:spacing w:after="200" w:line="276" w:lineRule="auto"/>
        <w:rPr>
          <w:rFonts w:ascii="Calibri" w:eastAsia="Calibri" w:hAnsi="Calibri" w:cs="Times New Roman"/>
          <w:sz w:val="22"/>
          <w:szCs w:val="22"/>
        </w:rPr>
      </w:pPr>
      <w:r w:rsidRPr="003B5D4E">
        <w:rPr>
          <w:rFonts w:ascii="Calibri" w:eastAsia="Calibri" w:hAnsi="Calibri" w:cs="Times New Roman"/>
          <w:sz w:val="22"/>
          <w:szCs w:val="22"/>
        </w:rPr>
        <w:t xml:space="preserve">All documentation of complaints, appeals and responses </w:t>
      </w:r>
      <w:r w:rsidR="006C456A">
        <w:rPr>
          <w:rFonts w:ascii="Calibri" w:eastAsia="Calibri" w:hAnsi="Calibri" w:cs="Times New Roman"/>
          <w:sz w:val="22"/>
          <w:szCs w:val="22"/>
        </w:rPr>
        <w:t>will be maintained by CDSLT for a period of five</w:t>
      </w:r>
      <w:r w:rsidRPr="003B5D4E">
        <w:rPr>
          <w:rFonts w:ascii="Calibri" w:eastAsia="Calibri" w:hAnsi="Calibri" w:cs="Times New Roman"/>
          <w:sz w:val="22"/>
          <w:szCs w:val="22"/>
        </w:rPr>
        <w:t xml:space="preserve"> years.</w:t>
      </w:r>
    </w:p>
    <w:p w:rsidR="006C456A" w:rsidRDefault="006C456A" w:rsidP="003B5D4E">
      <w:pPr>
        <w:spacing w:after="200" w:line="276" w:lineRule="auto"/>
        <w:rPr>
          <w:rFonts w:ascii="Calibri" w:eastAsia="Calibri" w:hAnsi="Calibri" w:cs="Times New Roman"/>
          <w:sz w:val="22"/>
          <w:szCs w:val="22"/>
        </w:rPr>
      </w:pPr>
    </w:p>
    <w:p w:rsidR="006C456A" w:rsidRPr="006C456A" w:rsidRDefault="006C456A" w:rsidP="003B5D4E">
      <w:pPr>
        <w:spacing w:after="200" w:line="276" w:lineRule="auto"/>
        <w:rPr>
          <w:rFonts w:ascii="Calibri" w:eastAsia="Calibri" w:hAnsi="Calibri" w:cs="Times New Roman"/>
          <w:sz w:val="18"/>
          <w:szCs w:val="18"/>
        </w:rPr>
      </w:pPr>
      <w:r w:rsidRPr="006C456A">
        <w:rPr>
          <w:rFonts w:ascii="Calibri" w:eastAsia="Calibri" w:hAnsi="Calibri" w:cs="Times New Roman"/>
          <w:sz w:val="18"/>
          <w:szCs w:val="18"/>
        </w:rPr>
        <w:t>Reviewed 9/2020</w:t>
      </w:r>
    </w:p>
    <w:p w:rsidR="00A24619" w:rsidRDefault="006C456A" w:rsidP="006C456A">
      <w:pPr>
        <w:tabs>
          <w:tab w:val="left" w:pos="10088"/>
        </w:tabs>
      </w:pPr>
      <w:r>
        <w:tab/>
      </w:r>
    </w:p>
    <w:p w:rsidR="00A00BF0" w:rsidRDefault="00A00BF0" w:rsidP="005B04A0"/>
    <w:sectPr w:rsidR="00A00BF0" w:rsidSect="00925971">
      <w:footerReference w:type="first" r:id="rId7"/>
      <w:pgSz w:w="12240" w:h="15840"/>
      <w:pgMar w:top="720" w:right="720" w:bottom="720" w:left="720" w:header="36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FC" w:rsidRDefault="00B511FC" w:rsidP="006C456A">
      <w:r>
        <w:separator/>
      </w:r>
    </w:p>
  </w:endnote>
  <w:endnote w:type="continuationSeparator" w:id="0">
    <w:p w:rsidR="00B511FC" w:rsidRDefault="00B511FC" w:rsidP="006C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6A" w:rsidRDefault="006C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FC" w:rsidRDefault="00B511FC" w:rsidP="006C456A">
      <w:r>
        <w:separator/>
      </w:r>
    </w:p>
  </w:footnote>
  <w:footnote w:type="continuationSeparator" w:id="0">
    <w:p w:rsidR="00B511FC" w:rsidRDefault="00B511FC" w:rsidP="006C4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F0"/>
    <w:rsid w:val="00260330"/>
    <w:rsid w:val="003B5D4E"/>
    <w:rsid w:val="003C228B"/>
    <w:rsid w:val="005B04A0"/>
    <w:rsid w:val="0060462B"/>
    <w:rsid w:val="006C456A"/>
    <w:rsid w:val="007753F4"/>
    <w:rsid w:val="008651C9"/>
    <w:rsid w:val="008E76FC"/>
    <w:rsid w:val="00900928"/>
    <w:rsid w:val="00925971"/>
    <w:rsid w:val="00A00BF0"/>
    <w:rsid w:val="00A24619"/>
    <w:rsid w:val="00AB33D9"/>
    <w:rsid w:val="00B47976"/>
    <w:rsid w:val="00B511FC"/>
    <w:rsid w:val="00BC3517"/>
    <w:rsid w:val="00EE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53F76"/>
  <w14:defaultImageDpi w14:val="300"/>
  <w15:docId w15:val="{519DF15F-2118-4978-81D7-0F600C07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F0"/>
    <w:rPr>
      <w:rFonts w:ascii="Lucida Grande" w:hAnsi="Lucida Grande" w:cs="Lucida Grande"/>
      <w:sz w:val="18"/>
      <w:szCs w:val="18"/>
    </w:rPr>
  </w:style>
  <w:style w:type="paragraph" w:styleId="Header">
    <w:name w:val="header"/>
    <w:basedOn w:val="Normal"/>
    <w:link w:val="HeaderChar"/>
    <w:uiPriority w:val="99"/>
    <w:unhideWhenUsed/>
    <w:rsid w:val="006C456A"/>
    <w:pPr>
      <w:tabs>
        <w:tab w:val="center" w:pos="4680"/>
        <w:tab w:val="right" w:pos="9360"/>
      </w:tabs>
    </w:pPr>
  </w:style>
  <w:style w:type="character" w:customStyle="1" w:styleId="HeaderChar">
    <w:name w:val="Header Char"/>
    <w:basedOn w:val="DefaultParagraphFont"/>
    <w:link w:val="Header"/>
    <w:uiPriority w:val="99"/>
    <w:rsid w:val="006C456A"/>
  </w:style>
  <w:style w:type="paragraph" w:styleId="Footer">
    <w:name w:val="footer"/>
    <w:basedOn w:val="Normal"/>
    <w:link w:val="FooterChar"/>
    <w:uiPriority w:val="99"/>
    <w:unhideWhenUsed/>
    <w:rsid w:val="006C456A"/>
    <w:pPr>
      <w:tabs>
        <w:tab w:val="center" w:pos="4680"/>
        <w:tab w:val="right" w:pos="9360"/>
      </w:tabs>
    </w:pPr>
  </w:style>
  <w:style w:type="character" w:customStyle="1" w:styleId="FooterChar">
    <w:name w:val="Footer Char"/>
    <w:basedOn w:val="DefaultParagraphFont"/>
    <w:link w:val="Footer"/>
    <w:uiPriority w:val="99"/>
    <w:rsid w:val="006C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Patricia Arcese</cp:lastModifiedBy>
  <cp:revision>2</cp:revision>
  <cp:lastPrinted>2016-09-16T18:57:00Z</cp:lastPrinted>
  <dcterms:created xsi:type="dcterms:W3CDTF">2020-09-21T18:21:00Z</dcterms:created>
  <dcterms:modified xsi:type="dcterms:W3CDTF">2020-09-21T18:21:00Z</dcterms:modified>
</cp:coreProperties>
</file>